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B5FC" w14:textId="772B9F88" w:rsidR="00083F0D" w:rsidRPr="00286B6E" w:rsidRDefault="0025142E" w:rsidP="0023689F">
      <w:pPr>
        <w:spacing w:after="0"/>
        <w:ind w:right="-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89714B9" wp14:editId="2CE46983">
            <wp:extent cx="6020789" cy="30103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- Urząd KNF - webinarium CEDUR dla seniorów i ich opiekunów - 20 września 2024 ro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165" cy="303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  <w:r w:rsidR="00CA1A69" w:rsidRPr="00286B6E">
        <w:rPr>
          <w:rFonts w:ascii="Arial" w:hAnsi="Arial" w:cs="Arial"/>
          <w:szCs w:val="24"/>
        </w:rPr>
        <w:t xml:space="preserve">Urząd Komisji Nadzoru Finansowego </w:t>
      </w:r>
      <w:r w:rsidR="00CA1A69" w:rsidRPr="00286B6E">
        <w:rPr>
          <w:rFonts w:ascii="Arial" w:hAnsi="Arial" w:cs="Arial"/>
          <w:b/>
          <w:szCs w:val="24"/>
        </w:rPr>
        <w:t xml:space="preserve">zaprasza </w:t>
      </w:r>
      <w:r w:rsidR="00F75EED" w:rsidRPr="00286B6E">
        <w:rPr>
          <w:rFonts w:ascii="Arial" w:hAnsi="Arial" w:cs="Arial"/>
          <w:b/>
          <w:szCs w:val="24"/>
        </w:rPr>
        <w:t>seniorów</w:t>
      </w:r>
      <w:r w:rsidR="007B7EDF" w:rsidRPr="00286B6E">
        <w:rPr>
          <w:rFonts w:ascii="Arial" w:hAnsi="Arial" w:cs="Arial"/>
          <w:b/>
          <w:szCs w:val="24"/>
        </w:rPr>
        <w:t xml:space="preserve"> i ich opiekunów</w:t>
      </w:r>
      <w:r w:rsidR="00F75EED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na </w:t>
      </w:r>
      <w:r w:rsidR="00490F8A" w:rsidRPr="00286B6E">
        <w:rPr>
          <w:rFonts w:ascii="Arial" w:hAnsi="Arial" w:cs="Arial"/>
          <w:szCs w:val="24"/>
        </w:rPr>
        <w:t>webinari</w:t>
      </w:r>
      <w:r w:rsidR="00D3584D" w:rsidRPr="00286B6E">
        <w:rPr>
          <w:rFonts w:ascii="Arial" w:hAnsi="Arial" w:cs="Arial"/>
          <w:szCs w:val="24"/>
        </w:rPr>
        <w:t>um</w:t>
      </w:r>
      <w:r w:rsidR="00490F8A" w:rsidRPr="00286B6E">
        <w:rPr>
          <w:rFonts w:ascii="Arial" w:hAnsi="Arial" w:cs="Arial"/>
          <w:szCs w:val="24"/>
        </w:rPr>
        <w:t xml:space="preserve"> (s</w:t>
      </w:r>
      <w:r w:rsidR="00377E35" w:rsidRPr="00286B6E">
        <w:rPr>
          <w:rFonts w:ascii="Arial" w:hAnsi="Arial" w:cs="Arial"/>
          <w:szCs w:val="24"/>
        </w:rPr>
        <w:t>potkanie</w:t>
      </w:r>
      <w:r w:rsidR="00490F8A" w:rsidRPr="00286B6E">
        <w:rPr>
          <w:rFonts w:ascii="Arial" w:hAnsi="Arial" w:cs="Arial"/>
          <w:szCs w:val="24"/>
        </w:rPr>
        <w:t xml:space="preserve"> online) </w:t>
      </w:r>
      <w:r w:rsidR="00D3584D" w:rsidRPr="00286B6E">
        <w:rPr>
          <w:rFonts w:ascii="Arial" w:hAnsi="Arial" w:cs="Arial"/>
          <w:szCs w:val="24"/>
        </w:rPr>
        <w:t>„</w:t>
      </w:r>
      <w:r w:rsidRPr="0025142E">
        <w:rPr>
          <w:rFonts w:ascii="Arial" w:hAnsi="Arial" w:cs="Arial"/>
          <w:szCs w:val="24"/>
        </w:rPr>
        <w:t>Jak samodzielnie weryfikować oferty inwestycyjne. Okazja czy oszustwo – sprawdź zanim podejmiesz decyzję inwestycyjną</w:t>
      </w:r>
      <w:r w:rsidR="00D3584D" w:rsidRPr="00286B6E">
        <w:rPr>
          <w:rFonts w:ascii="Arial" w:hAnsi="Arial" w:cs="Arial"/>
          <w:szCs w:val="24"/>
        </w:rPr>
        <w:t xml:space="preserve">” </w:t>
      </w:r>
      <w:r w:rsidR="00CA1A69" w:rsidRPr="00286B6E">
        <w:rPr>
          <w:rFonts w:ascii="Arial" w:hAnsi="Arial" w:cs="Arial"/>
          <w:szCs w:val="24"/>
        </w:rPr>
        <w:t>organizowane</w:t>
      </w:r>
      <w:r w:rsidR="007B7EDF" w:rsidRPr="00286B6E">
        <w:rPr>
          <w:rFonts w:ascii="Arial" w:hAnsi="Arial" w:cs="Arial"/>
          <w:szCs w:val="24"/>
        </w:rPr>
        <w:t xml:space="preserve"> w ramach projekt</w:t>
      </w:r>
      <w:r w:rsidR="00080079" w:rsidRPr="00286B6E">
        <w:rPr>
          <w:rFonts w:ascii="Arial" w:hAnsi="Arial" w:cs="Arial"/>
          <w:szCs w:val="24"/>
        </w:rPr>
        <w:t>u</w:t>
      </w:r>
      <w:r w:rsidR="007B7EDF" w:rsidRPr="00286B6E">
        <w:rPr>
          <w:rFonts w:ascii="Arial" w:hAnsi="Arial" w:cs="Arial"/>
          <w:szCs w:val="24"/>
        </w:rPr>
        <w:t xml:space="preserve"> Centrum Edukacji dla Uczestników Rynku – CEDUR,</w:t>
      </w:r>
      <w:r w:rsidR="00CA1A69" w:rsidRPr="00286B6E">
        <w:rPr>
          <w:rFonts w:ascii="Arial" w:hAnsi="Arial" w:cs="Arial"/>
          <w:szCs w:val="24"/>
        </w:rPr>
        <w:t xml:space="preserve"> we współpracy</w:t>
      </w:r>
      <w:r w:rsidR="00490F8A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z </w:t>
      </w:r>
      <w:r w:rsidR="005201A4">
        <w:rPr>
          <w:rFonts w:ascii="Arial" w:hAnsi="Arial" w:cs="Arial"/>
          <w:szCs w:val="24"/>
        </w:rPr>
        <w:t xml:space="preserve">Minister ds. Polityki Senioralnej oraz </w:t>
      </w:r>
      <w:r w:rsidR="00CA1A69" w:rsidRPr="00286B6E">
        <w:rPr>
          <w:rFonts w:ascii="Arial" w:hAnsi="Arial" w:cs="Arial"/>
          <w:szCs w:val="24"/>
        </w:rPr>
        <w:t>Komendą Główną Policji</w:t>
      </w:r>
      <w:r w:rsidR="00D3584D" w:rsidRPr="00286B6E">
        <w:rPr>
          <w:rFonts w:ascii="Arial" w:hAnsi="Arial" w:cs="Arial"/>
          <w:szCs w:val="24"/>
        </w:rPr>
        <w:t xml:space="preserve">. </w:t>
      </w:r>
    </w:p>
    <w:p w14:paraId="4BE13720" w14:textId="3FF64898" w:rsidR="00CA1A69" w:rsidRPr="00D776FF" w:rsidRDefault="00CA1A69" w:rsidP="0023689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86B6E">
        <w:rPr>
          <w:rFonts w:ascii="Arial" w:hAnsi="Arial" w:cs="Arial"/>
          <w:szCs w:val="24"/>
        </w:rPr>
        <w:t>Webinarium</w:t>
      </w:r>
      <w:r w:rsidR="00377E35" w:rsidRPr="00286B6E">
        <w:rPr>
          <w:rFonts w:ascii="Arial" w:hAnsi="Arial" w:cs="Arial"/>
          <w:szCs w:val="24"/>
        </w:rPr>
        <w:t xml:space="preserve"> </w:t>
      </w:r>
      <w:r w:rsidR="00F75EED" w:rsidRPr="00286B6E">
        <w:rPr>
          <w:rFonts w:ascii="Arial" w:hAnsi="Arial" w:cs="Arial"/>
          <w:szCs w:val="24"/>
        </w:rPr>
        <w:t xml:space="preserve">odbędzie się </w:t>
      </w:r>
      <w:r w:rsidR="00D52CB4">
        <w:rPr>
          <w:rFonts w:ascii="Arial" w:hAnsi="Arial" w:cs="Arial"/>
          <w:b/>
          <w:szCs w:val="24"/>
        </w:rPr>
        <w:t>20</w:t>
      </w:r>
      <w:r w:rsidR="00377E35" w:rsidRPr="00286B6E">
        <w:rPr>
          <w:rFonts w:ascii="Arial" w:hAnsi="Arial" w:cs="Arial"/>
          <w:b/>
          <w:szCs w:val="24"/>
        </w:rPr>
        <w:t xml:space="preserve"> </w:t>
      </w:r>
      <w:r w:rsidR="004D0801">
        <w:rPr>
          <w:rFonts w:ascii="Arial" w:hAnsi="Arial" w:cs="Arial"/>
          <w:b/>
          <w:szCs w:val="24"/>
        </w:rPr>
        <w:t>września</w:t>
      </w:r>
      <w:r w:rsidRPr="00286B6E">
        <w:rPr>
          <w:rFonts w:ascii="Arial" w:hAnsi="Arial" w:cs="Arial"/>
          <w:b/>
          <w:szCs w:val="24"/>
        </w:rPr>
        <w:t xml:space="preserve"> </w:t>
      </w:r>
      <w:r w:rsidR="00F75EED" w:rsidRPr="00D776FF">
        <w:rPr>
          <w:rFonts w:ascii="Arial" w:hAnsi="Arial" w:cs="Arial"/>
          <w:b/>
          <w:szCs w:val="24"/>
        </w:rPr>
        <w:t>202</w:t>
      </w:r>
      <w:r w:rsidR="007626C2" w:rsidRPr="00D776FF">
        <w:rPr>
          <w:rFonts w:ascii="Arial" w:hAnsi="Arial" w:cs="Arial"/>
          <w:b/>
          <w:szCs w:val="24"/>
        </w:rPr>
        <w:t>4</w:t>
      </w:r>
      <w:r w:rsidR="00F75EED" w:rsidRPr="00D776FF">
        <w:rPr>
          <w:rFonts w:ascii="Arial" w:hAnsi="Arial" w:cs="Arial"/>
          <w:b/>
          <w:szCs w:val="24"/>
        </w:rPr>
        <w:t xml:space="preserve"> </w:t>
      </w:r>
      <w:r w:rsidR="00377E35" w:rsidRPr="00D776FF">
        <w:rPr>
          <w:rFonts w:ascii="Arial" w:hAnsi="Arial" w:cs="Arial"/>
          <w:b/>
          <w:szCs w:val="24"/>
        </w:rPr>
        <w:t>roku</w:t>
      </w:r>
      <w:r w:rsidR="00377E35" w:rsidRPr="00D776FF">
        <w:rPr>
          <w:rFonts w:ascii="Arial" w:hAnsi="Arial" w:cs="Arial"/>
          <w:szCs w:val="24"/>
        </w:rPr>
        <w:t xml:space="preserve"> (1</w:t>
      </w:r>
      <w:r w:rsidR="00B47BA0" w:rsidRPr="00D776FF">
        <w:rPr>
          <w:rFonts w:ascii="Arial" w:hAnsi="Arial" w:cs="Arial"/>
          <w:szCs w:val="24"/>
        </w:rPr>
        <w:t>0</w:t>
      </w:r>
      <w:r w:rsidR="00377E35" w:rsidRPr="00D776FF">
        <w:rPr>
          <w:rFonts w:ascii="Arial" w:hAnsi="Arial" w:cs="Arial"/>
          <w:szCs w:val="24"/>
        </w:rPr>
        <w:t>:00-1</w:t>
      </w:r>
      <w:r w:rsidR="00D776FF" w:rsidRPr="00D776FF">
        <w:rPr>
          <w:rFonts w:ascii="Arial" w:hAnsi="Arial" w:cs="Arial"/>
          <w:szCs w:val="24"/>
        </w:rPr>
        <w:t>3</w:t>
      </w:r>
      <w:r w:rsidR="007626C2" w:rsidRPr="00D776FF">
        <w:rPr>
          <w:rFonts w:ascii="Arial" w:hAnsi="Arial" w:cs="Arial"/>
          <w:szCs w:val="24"/>
        </w:rPr>
        <w:t>:</w:t>
      </w:r>
      <w:r w:rsidR="00D776FF" w:rsidRPr="00D776FF">
        <w:rPr>
          <w:rFonts w:ascii="Arial" w:hAnsi="Arial" w:cs="Arial"/>
          <w:szCs w:val="24"/>
        </w:rPr>
        <w:t>15</w:t>
      </w:r>
      <w:r w:rsidRPr="00D776FF">
        <w:rPr>
          <w:rFonts w:ascii="Arial" w:hAnsi="Arial" w:cs="Arial"/>
          <w:szCs w:val="24"/>
        </w:rPr>
        <w:t>).</w:t>
      </w:r>
    </w:p>
    <w:p w14:paraId="6DBE006E" w14:textId="77777777" w:rsidR="0023689F" w:rsidRDefault="0023689F" w:rsidP="00D52CB4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</w:pPr>
    </w:p>
    <w:p w14:paraId="54DDC089" w14:textId="1B24CC4A" w:rsidR="00D52CB4" w:rsidRPr="00D776FF" w:rsidRDefault="00D52CB4" w:rsidP="00D52CB4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</w:pPr>
      <w:r w:rsidRPr="00D776FF"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Cel</w:t>
      </w:r>
    </w:p>
    <w:p w14:paraId="1A0C9168" w14:textId="1ACE7025" w:rsidR="004D0801" w:rsidRDefault="004D0801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  <w:r w:rsidRPr="00D776FF">
        <w:rPr>
          <w:rFonts w:ascii="Arial" w:hAnsi="Arial" w:cs="Arial"/>
          <w:szCs w:val="24"/>
        </w:rPr>
        <w:t xml:space="preserve">Celem spotkania online (webinarium) jest </w:t>
      </w:r>
      <w:r w:rsidR="00D776FF" w:rsidRPr="00D776FF">
        <w:rPr>
          <w:rFonts w:ascii="Arial" w:hAnsi="Arial" w:cs="Arial"/>
          <w:szCs w:val="24"/>
        </w:rPr>
        <w:t>zwrócenie uwagi seniorów na ryzyka związane</w:t>
      </w:r>
      <w:r w:rsidR="0025142E">
        <w:rPr>
          <w:rFonts w:ascii="Arial" w:hAnsi="Arial" w:cs="Arial"/>
          <w:szCs w:val="24"/>
        </w:rPr>
        <w:br/>
      </w:r>
      <w:r w:rsidR="00D776FF" w:rsidRPr="00D776FF">
        <w:rPr>
          <w:rFonts w:ascii="Arial" w:hAnsi="Arial" w:cs="Arial"/>
          <w:szCs w:val="24"/>
        </w:rPr>
        <w:t>z inwestycjami na rynku finansowym, uwrażliwienie na ryzyko oszustw oraz przekazanie wskazówek dotyczących możliwości weryfikacji podmiotów oferujących usługi na rynku finansowym, w tym z wykorzystaniem informacji dostępnych na stronie internetowej Komisji Nadzoru Finansowego</w:t>
      </w:r>
      <w:r w:rsidRPr="00D776FF">
        <w:rPr>
          <w:rFonts w:ascii="Arial" w:hAnsi="Arial" w:cs="Arial"/>
          <w:szCs w:val="24"/>
        </w:rPr>
        <w:t>.</w:t>
      </w:r>
    </w:p>
    <w:p w14:paraId="54A89217" w14:textId="43BF1623" w:rsidR="00D52CB4" w:rsidRDefault="00D52CB4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</w:p>
    <w:p w14:paraId="14C11489" w14:textId="41799EEB" w:rsidR="00D52CB4" w:rsidRPr="00286B6E" w:rsidRDefault="00D52CB4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Zgłoszenia</w:t>
      </w:r>
    </w:p>
    <w:p w14:paraId="6AFBCC0C" w14:textId="1D432866" w:rsidR="0025142E" w:rsidRPr="0025142E" w:rsidRDefault="00D52CB4" w:rsidP="0025142E">
      <w:pPr>
        <w:spacing w:line="240" w:lineRule="auto"/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R</w:t>
      </w:r>
      <w:r w:rsidR="00C5499C" w:rsidRPr="004D0801">
        <w:rPr>
          <w:rFonts w:ascii="Arial" w:hAnsi="Arial" w:cs="Arial"/>
          <w:szCs w:val="24"/>
        </w:rPr>
        <w:t>ejestracja na webinarium CEDUR odbywa się online,</w:t>
      </w:r>
      <w:r w:rsidR="00C5499C" w:rsidRPr="005201A4">
        <w:rPr>
          <w:rFonts w:ascii="Arial" w:hAnsi="Arial" w:cs="Arial"/>
          <w:szCs w:val="24"/>
        </w:rPr>
        <w:t xml:space="preserve"> tj. poprzez elektroniczny formularz zgłoszeniowy - link do strony z odnośnikiem do formularza: </w:t>
      </w:r>
      <w:hyperlink r:id="rId8" w:history="1">
        <w:r w:rsidR="0025142E" w:rsidRPr="0025142E">
          <w:rPr>
            <w:rStyle w:val="Hipercze"/>
            <w:rFonts w:ascii="Arial" w:hAnsi="Arial" w:cs="Arial"/>
          </w:rPr>
          <w:t>https://www.knf.gov.pl/dla_rynku/edukacja_cedur/seminaria?articleId=90042&amp;p_id=18</w:t>
        </w:r>
      </w:hyperlink>
    </w:p>
    <w:p w14:paraId="12B6414A" w14:textId="47E30320" w:rsidR="005F0938" w:rsidRDefault="005F0938" w:rsidP="0025142E">
      <w:pPr>
        <w:spacing w:line="240" w:lineRule="auto"/>
        <w:ind w:right="-426"/>
        <w:jc w:val="both"/>
        <w:rPr>
          <w:rFonts w:ascii="Arial" w:hAnsi="Arial" w:cs="Arial"/>
          <w:szCs w:val="24"/>
        </w:rPr>
      </w:pPr>
      <w:r w:rsidRPr="005F0938">
        <w:rPr>
          <w:rFonts w:ascii="Arial" w:hAnsi="Arial" w:cs="Arial"/>
          <w:szCs w:val="24"/>
        </w:rPr>
        <w:t>W webinarium można uczestniczyć zarówno samodzielnie, jak i grupowo (za pośrednictwem domów seniora, klubów seniora, centrów aktywności seniora, domów pomocy społecznej, bibliotek itp.). W przypadku zgłoszeń grupowych wypełniając formularz należy wskazać przybliżoną liczbę uczestników webinarium.</w:t>
      </w:r>
    </w:p>
    <w:p w14:paraId="09034FA0" w14:textId="77777777" w:rsidR="00D52CB4" w:rsidRDefault="004D0801" w:rsidP="002F0F1F">
      <w:pPr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Potwierdzenia uczestnictwa</w:t>
      </w:r>
      <w:r w:rsidRPr="00286B6E">
        <w:rPr>
          <w:rFonts w:ascii="Arial" w:hAnsi="Arial" w:cs="Arial"/>
          <w:b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zostaną przesłane </w:t>
      </w:r>
      <w:r>
        <w:rPr>
          <w:rFonts w:ascii="Arial" w:hAnsi="Arial" w:cs="Arial"/>
          <w:szCs w:val="24"/>
        </w:rPr>
        <w:t xml:space="preserve">do </w:t>
      </w:r>
      <w:r w:rsidR="00D52CB4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września 2024 roku. </w:t>
      </w:r>
      <w:r w:rsidRPr="001E4EC4">
        <w:rPr>
          <w:rFonts w:ascii="Arial" w:hAnsi="Arial" w:cs="Arial"/>
          <w:szCs w:val="24"/>
        </w:rPr>
        <w:t>Formularz zgłoszeniowy</w:t>
      </w:r>
      <w:r w:rsidRPr="00286B6E">
        <w:rPr>
          <w:rFonts w:ascii="Arial" w:hAnsi="Arial" w:cs="Arial"/>
          <w:szCs w:val="24"/>
        </w:rPr>
        <w:t xml:space="preserve"> będzie dostępny do dnia,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>w którym odbędzie się webinarium.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W przypadku zgłoszeń, które wpłyną w dniu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, potwierdzenia uczestnictwa oraz zaproszenia na spotkanie </w:t>
      </w:r>
      <w:r>
        <w:rPr>
          <w:rFonts w:ascii="Arial" w:hAnsi="Arial" w:cs="Arial"/>
          <w:szCs w:val="24"/>
        </w:rPr>
        <w:t xml:space="preserve">(wraz z linkiem) </w:t>
      </w:r>
      <w:r w:rsidRPr="00286B6E">
        <w:rPr>
          <w:rFonts w:ascii="Arial" w:hAnsi="Arial" w:cs="Arial"/>
          <w:szCs w:val="24"/>
        </w:rPr>
        <w:t>będą przesyłane na bieżąco.</w:t>
      </w:r>
    </w:p>
    <w:p w14:paraId="374A17AF" w14:textId="4F519D10" w:rsidR="004D0801" w:rsidRDefault="004D0801" w:rsidP="002F0F1F">
      <w:pPr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07B5F21" w14:textId="470C0D5B" w:rsidR="004D0801" w:rsidRDefault="00D52CB4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Informacje techniczne</w:t>
      </w:r>
    </w:p>
    <w:p w14:paraId="07FD4491" w14:textId="26699E80" w:rsidR="004D0801" w:rsidRDefault="004D0801" w:rsidP="002F0F1F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W celu uczestnictwa</w:t>
      </w:r>
      <w:r w:rsidRPr="00286B6E">
        <w:rPr>
          <w:rFonts w:ascii="Arial" w:hAnsi="Arial" w:cs="Arial"/>
          <w:szCs w:val="24"/>
        </w:rPr>
        <w:t xml:space="preserve"> w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 niezbędne jest stabilne łącze internetowe. W spotkaniu uczestniczyć można poprzez przeglądarkę internetową lub aplikację Cisco Webex.</w:t>
      </w:r>
      <w:r>
        <w:rPr>
          <w:rFonts w:ascii="Arial" w:hAnsi="Arial" w:cs="Arial"/>
          <w:szCs w:val="24"/>
        </w:rPr>
        <w:t xml:space="preserve"> S</w:t>
      </w:r>
      <w:r w:rsidRPr="00286B6E">
        <w:rPr>
          <w:rFonts w:ascii="Arial" w:hAnsi="Arial" w:cs="Arial"/>
          <w:szCs w:val="24"/>
        </w:rPr>
        <w:t xml:space="preserve">zczegółowe informacje techniczne </w:t>
      </w:r>
      <w:r>
        <w:rPr>
          <w:rFonts w:ascii="Arial" w:hAnsi="Arial" w:cs="Arial"/>
          <w:szCs w:val="24"/>
        </w:rPr>
        <w:t xml:space="preserve">dotyczące dołączenia do spotkania </w:t>
      </w:r>
      <w:r w:rsidRPr="00286B6E">
        <w:rPr>
          <w:rFonts w:ascii="Arial" w:hAnsi="Arial" w:cs="Arial"/>
          <w:szCs w:val="24"/>
        </w:rPr>
        <w:t>zostaną przesłane po potwierdzeniu uczestnictwa oraz wysłaniu wiadomości z zaproszeniem</w:t>
      </w:r>
      <w:r>
        <w:rPr>
          <w:rFonts w:ascii="Arial" w:hAnsi="Arial" w:cs="Arial"/>
          <w:szCs w:val="24"/>
        </w:rPr>
        <w:t xml:space="preserve"> (wraz</w:t>
      </w:r>
      <w:r w:rsidR="002F0F1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 linkiem)</w:t>
      </w:r>
      <w:r w:rsidRPr="00286B6E">
        <w:rPr>
          <w:rFonts w:ascii="Arial" w:hAnsi="Arial" w:cs="Arial"/>
          <w:szCs w:val="24"/>
        </w:rPr>
        <w:t xml:space="preserve"> na spotkanie. </w:t>
      </w:r>
    </w:p>
    <w:p w14:paraId="26BBFD3C" w14:textId="77777777" w:rsidR="002F0F1F" w:rsidRDefault="002F0F1F" w:rsidP="002F0F1F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Cs w:val="24"/>
        </w:rPr>
      </w:pPr>
    </w:p>
    <w:p w14:paraId="1A3C1E68" w14:textId="5D395AD3" w:rsidR="004D0801" w:rsidRDefault="00971C1B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Opłaty</w:t>
      </w:r>
    </w:p>
    <w:p w14:paraId="089A79F7" w14:textId="5F941D0A" w:rsidR="00F64D2A" w:rsidRPr="00CA1A69" w:rsidRDefault="004D0801" w:rsidP="00251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74C">
        <w:rPr>
          <w:rFonts w:ascii="Arial" w:hAnsi="Arial" w:cs="Arial"/>
          <w:szCs w:val="24"/>
        </w:rPr>
        <w:t>Udział w webinarium jest bezpłatny.</w:t>
      </w:r>
    </w:p>
    <w:sectPr w:rsidR="00F64D2A" w:rsidRPr="00C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7C1A" w14:textId="77777777" w:rsidR="000D3641" w:rsidRDefault="000D3641" w:rsidP="00123DD5">
      <w:pPr>
        <w:spacing w:after="0" w:line="240" w:lineRule="auto"/>
      </w:pPr>
      <w:r>
        <w:separator/>
      </w:r>
    </w:p>
  </w:endnote>
  <w:endnote w:type="continuationSeparator" w:id="0">
    <w:p w14:paraId="438802CD" w14:textId="77777777" w:rsidR="000D3641" w:rsidRDefault="000D3641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FBE8D" w14:textId="77777777" w:rsidR="000D3641" w:rsidRDefault="000D3641" w:rsidP="00123DD5">
      <w:pPr>
        <w:spacing w:after="0" w:line="240" w:lineRule="auto"/>
      </w:pPr>
      <w:r>
        <w:separator/>
      </w:r>
    </w:p>
  </w:footnote>
  <w:footnote w:type="continuationSeparator" w:id="0">
    <w:p w14:paraId="6BF72AAB" w14:textId="77777777" w:rsidR="000D3641" w:rsidRDefault="000D3641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6672">
    <w:abstractNumId w:val="0"/>
  </w:num>
  <w:num w:numId="2" w16cid:durableId="306322773">
    <w:abstractNumId w:val="2"/>
  </w:num>
  <w:num w:numId="3" w16cid:durableId="183764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C3E"/>
    <w:rsid w:val="000D3641"/>
    <w:rsid w:val="00123DD5"/>
    <w:rsid w:val="00165B0A"/>
    <w:rsid w:val="001716F5"/>
    <w:rsid w:val="001A540C"/>
    <w:rsid w:val="001B4B46"/>
    <w:rsid w:val="001C4E9F"/>
    <w:rsid w:val="001C57B9"/>
    <w:rsid w:val="0023689F"/>
    <w:rsid w:val="0025142E"/>
    <w:rsid w:val="00286B6E"/>
    <w:rsid w:val="002A19C4"/>
    <w:rsid w:val="002F0F1F"/>
    <w:rsid w:val="00304338"/>
    <w:rsid w:val="003202D6"/>
    <w:rsid w:val="0035099F"/>
    <w:rsid w:val="00363B06"/>
    <w:rsid w:val="00371737"/>
    <w:rsid w:val="00377E35"/>
    <w:rsid w:val="003A0078"/>
    <w:rsid w:val="003C33A2"/>
    <w:rsid w:val="003E1C4B"/>
    <w:rsid w:val="003E5F42"/>
    <w:rsid w:val="00417106"/>
    <w:rsid w:val="00426011"/>
    <w:rsid w:val="00444372"/>
    <w:rsid w:val="0044740B"/>
    <w:rsid w:val="00460835"/>
    <w:rsid w:val="00484A01"/>
    <w:rsid w:val="00490F8A"/>
    <w:rsid w:val="004D0801"/>
    <w:rsid w:val="004F0379"/>
    <w:rsid w:val="005201A4"/>
    <w:rsid w:val="00524F36"/>
    <w:rsid w:val="00545570"/>
    <w:rsid w:val="00574922"/>
    <w:rsid w:val="005F0938"/>
    <w:rsid w:val="00614832"/>
    <w:rsid w:val="00626D2C"/>
    <w:rsid w:val="006B5AF1"/>
    <w:rsid w:val="007121AA"/>
    <w:rsid w:val="00713445"/>
    <w:rsid w:val="007626C2"/>
    <w:rsid w:val="007809CC"/>
    <w:rsid w:val="00795BF2"/>
    <w:rsid w:val="00797CEA"/>
    <w:rsid w:val="007B7EDF"/>
    <w:rsid w:val="007D7577"/>
    <w:rsid w:val="00841555"/>
    <w:rsid w:val="00852EE5"/>
    <w:rsid w:val="00890006"/>
    <w:rsid w:val="008B0F34"/>
    <w:rsid w:val="00971C1B"/>
    <w:rsid w:val="00984311"/>
    <w:rsid w:val="00995667"/>
    <w:rsid w:val="00A1045E"/>
    <w:rsid w:val="00A75298"/>
    <w:rsid w:val="00AB6AD8"/>
    <w:rsid w:val="00B47BA0"/>
    <w:rsid w:val="00C5499C"/>
    <w:rsid w:val="00CA1A69"/>
    <w:rsid w:val="00D21B53"/>
    <w:rsid w:val="00D3584D"/>
    <w:rsid w:val="00D36D61"/>
    <w:rsid w:val="00D52CB4"/>
    <w:rsid w:val="00D63601"/>
    <w:rsid w:val="00D776FF"/>
    <w:rsid w:val="00DA5D49"/>
    <w:rsid w:val="00E602FA"/>
    <w:rsid w:val="00E71BFD"/>
    <w:rsid w:val="00E77D6B"/>
    <w:rsid w:val="00EA20C7"/>
    <w:rsid w:val="00EB7F88"/>
    <w:rsid w:val="00EC2B74"/>
    <w:rsid w:val="00F03D7C"/>
    <w:rsid w:val="00F17A2E"/>
    <w:rsid w:val="00F35BA9"/>
    <w:rsid w:val="00F50DD6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90042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UKNF - Webinarium CEDUR dla seniorów i ich opiekunów „Jak samodzielnie weryfikować oferty inwestycyjne. Okazja czy oszustwo – sprawdź zanim podejmiesz decyzję inwestycyjną” - 20 września 2024 roku</vt:lpstr>
    </vt:vector>
  </TitlesOfParts>
  <Company>UKNF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UKNF - Webinarium CEDUR dla seniorów i ich opiekunów „Jak samodzielnie weryfikować oferty inwestycyjne. Okazja czy oszustwo – sprawdź zanim podejmiesz decyzję inwestycyjną” - 20 września 2024 roku</dc:title>
  <dc:subject/>
  <dc:creator>Urząd Komisji Nadzoru Finansowego</dc:creator>
  <cp:keywords/>
  <dc:description/>
  <cp:lastModifiedBy>ksiegowosc</cp:lastModifiedBy>
  <cp:revision>2</cp:revision>
  <dcterms:created xsi:type="dcterms:W3CDTF">2024-08-21T05:34:00Z</dcterms:created>
  <dcterms:modified xsi:type="dcterms:W3CDTF">2024-08-21T05:34:00Z</dcterms:modified>
</cp:coreProperties>
</file>